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A6" w:rsidRDefault="00C95BA6" w:rsidP="00DA5399">
      <w:pPr>
        <w:rPr>
          <w:rStyle w:val="Strong"/>
          <w:rFonts w:ascii="Open Sans" w:hAnsi="Open Sans" w:cs="Arial"/>
          <w:color w:val="333333"/>
          <w:sz w:val="21"/>
          <w:szCs w:val="21"/>
          <w:bdr w:val="none" w:sz="0" w:space="0" w:color="auto" w:frame="1"/>
        </w:rPr>
      </w:pPr>
      <w:r>
        <w:rPr>
          <w:rStyle w:val="Strong"/>
          <w:rFonts w:ascii="Open Sans" w:hAnsi="Open Sans" w:cs="Arial"/>
          <w:color w:val="333333"/>
          <w:sz w:val="21"/>
          <w:szCs w:val="21"/>
          <w:bdr w:val="none" w:sz="0" w:space="0" w:color="auto" w:frame="1"/>
        </w:rPr>
        <w:t>PhD Opportunity</w:t>
      </w:r>
    </w:p>
    <w:p w:rsidR="00C95BA6" w:rsidRDefault="00C95BA6" w:rsidP="00DA5399">
      <w:pPr>
        <w:rPr>
          <w:rStyle w:val="Strong"/>
          <w:rFonts w:ascii="Open Sans" w:hAnsi="Open Sans" w:cs="Arial"/>
          <w:color w:val="333333"/>
          <w:sz w:val="21"/>
          <w:szCs w:val="21"/>
          <w:bdr w:val="none" w:sz="0" w:space="0" w:color="auto" w:frame="1"/>
        </w:rPr>
      </w:pPr>
      <w:r>
        <w:rPr>
          <w:rStyle w:val="Strong"/>
          <w:rFonts w:ascii="Open Sans" w:hAnsi="Open Sans" w:cs="Arial"/>
          <w:color w:val="333333"/>
          <w:sz w:val="21"/>
          <w:szCs w:val="21"/>
          <w:bdr w:val="none" w:sz="0" w:space="0" w:color="auto" w:frame="1"/>
        </w:rPr>
        <w:t>Understanding the perception of body in alcoholic drinks</w:t>
      </w:r>
    </w:p>
    <w:p w:rsidR="00DA5399" w:rsidRDefault="00DA5399" w:rsidP="00DA5399">
      <w:r>
        <w:rPr>
          <w:rStyle w:val="Strong"/>
          <w:rFonts w:ascii="Open Sans" w:hAnsi="Open Sans" w:cs="Arial"/>
          <w:color w:val="333333"/>
          <w:sz w:val="21"/>
          <w:szCs w:val="21"/>
          <w:bdr w:val="none" w:sz="0" w:space="0" w:color="auto" w:frame="1"/>
        </w:rPr>
        <w:t xml:space="preserve">Exciting PhD Opportunity </w:t>
      </w:r>
      <w:r w:rsidR="0073674C">
        <w:rPr>
          <w:rStyle w:val="Strong"/>
          <w:rFonts w:ascii="Open Sans" w:hAnsi="Open Sans" w:cs="Arial"/>
          <w:color w:val="333333"/>
          <w:sz w:val="21"/>
          <w:szCs w:val="21"/>
          <w:bdr w:val="none" w:sz="0" w:space="0" w:color="auto" w:frame="1"/>
        </w:rPr>
        <w:t xml:space="preserve">combining Sensory Science and flavour chemistry </w:t>
      </w:r>
      <w:r w:rsidR="00D73EF4">
        <w:rPr>
          <w:rStyle w:val="Strong"/>
          <w:rFonts w:ascii="Open Sans" w:hAnsi="Open Sans" w:cs="Arial"/>
          <w:color w:val="333333"/>
          <w:sz w:val="21"/>
          <w:szCs w:val="21"/>
          <w:bdr w:val="none" w:sz="0" w:space="0" w:color="auto" w:frame="1"/>
        </w:rPr>
        <w:t>to understand the perception of body in alcoholic drinks</w:t>
      </w:r>
      <w:r>
        <w:rPr>
          <w:rFonts w:ascii="Open Sans" w:hAnsi="Open Sans" w:cs="Arial"/>
          <w:color w:val="333333"/>
          <w:sz w:val="21"/>
          <w:szCs w:val="21"/>
        </w:rPr>
        <w:br/>
      </w:r>
      <w:r>
        <w:rPr>
          <w:rStyle w:val="Strong"/>
          <w:rFonts w:ascii="Open Sans" w:hAnsi="Open Sans" w:cs="Arial"/>
          <w:i/>
          <w:iCs/>
          <w:color w:val="333333"/>
          <w:sz w:val="21"/>
          <w:szCs w:val="21"/>
          <w:bdr w:val="none" w:sz="0" w:space="0" w:color="auto" w:frame="1"/>
        </w:rPr>
        <w:t xml:space="preserve">Supervisors: </w:t>
      </w:r>
      <w:r>
        <w:t xml:space="preserve">Dr Rebecca Ford (University of Nottingham), Dr Sue Bastian and Dr Kerry Wilkinson (University of Adelaide) </w:t>
      </w:r>
    </w:p>
    <w:p w:rsidR="00DA5399" w:rsidRDefault="00DA5399" w:rsidP="00DA5399">
      <w:pPr>
        <w:pStyle w:val="NormalWeb"/>
        <w:shd w:val="clear" w:color="auto" w:fill="FFFFFF"/>
        <w:spacing w:before="0" w:beforeAutospacing="0" w:after="225" w:afterAutospacing="0"/>
        <w:textAlignment w:val="baseline"/>
        <w:rPr>
          <w:rFonts w:ascii="Open Sans" w:hAnsi="Open Sans" w:cs="Arial"/>
          <w:color w:val="333333"/>
          <w:sz w:val="21"/>
          <w:szCs w:val="21"/>
        </w:rPr>
      </w:pPr>
      <w:r>
        <w:rPr>
          <w:rFonts w:ascii="Open Sans" w:hAnsi="Open Sans" w:cs="Arial"/>
          <w:color w:val="333333"/>
          <w:sz w:val="21"/>
          <w:szCs w:val="21"/>
        </w:rPr>
        <w:t>Applicants are invited for thi</w:t>
      </w:r>
      <w:r w:rsidR="00907AC4">
        <w:rPr>
          <w:rFonts w:ascii="Open Sans" w:hAnsi="Open Sans" w:cs="Arial"/>
          <w:color w:val="333333"/>
          <w:sz w:val="21"/>
          <w:szCs w:val="21"/>
        </w:rPr>
        <w:t>s exciting</w:t>
      </w:r>
      <w:r w:rsidR="00C95BA6">
        <w:rPr>
          <w:rFonts w:ascii="Open Sans" w:hAnsi="Open Sans" w:cs="Arial"/>
          <w:color w:val="333333"/>
          <w:sz w:val="21"/>
          <w:szCs w:val="21"/>
        </w:rPr>
        <w:t xml:space="preserve"> fully funded 4-year</w:t>
      </w:r>
      <w:r w:rsidR="00907AC4">
        <w:rPr>
          <w:rFonts w:ascii="Open Sans" w:hAnsi="Open Sans" w:cs="Arial"/>
          <w:color w:val="333333"/>
          <w:sz w:val="21"/>
          <w:szCs w:val="21"/>
        </w:rPr>
        <w:t xml:space="preserve"> PhD studentship studying the perception of body in beer and wine in both the UK (University of Nottingham) and Australia (University of Adelaide).</w:t>
      </w:r>
    </w:p>
    <w:p w:rsidR="00C95BA6" w:rsidRDefault="00DA5399" w:rsidP="00C95BA6">
      <w:r>
        <w:t>Body is a term used by consumers and technical experts to describe the viscous mouthfe</w:t>
      </w:r>
      <w:r w:rsidR="00D73EF4">
        <w:t>el of alcoholic drinks. However, evidence</w:t>
      </w:r>
      <w:r>
        <w:t xml:space="preserve"> suggests the perception of body is </w:t>
      </w:r>
      <w:r w:rsidR="00D73EF4">
        <w:t xml:space="preserve">more complex, encompassing many other </w:t>
      </w:r>
      <w:r>
        <w:t>sensory p</w:t>
      </w:r>
      <w:r w:rsidR="00D73EF4">
        <w:t>roperties</w:t>
      </w:r>
      <w:r>
        <w:t>. There are gaps in the literature regarding the impact of aroma and interactions with other components, such as sugar, alcohol and carbonation, on the perceived body o</w:t>
      </w:r>
      <w:r w:rsidR="00D73EF4">
        <w:t>f alcoholic drinks. This multidisciplinary PhD</w:t>
      </w:r>
      <w:r>
        <w:t xml:space="preserve"> will take a scientifically-controlled appro</w:t>
      </w:r>
      <w:r w:rsidR="00907AC4">
        <w:t>ach to</w:t>
      </w:r>
      <w:r>
        <w:t xml:space="preserve"> explore </w:t>
      </w:r>
      <w:r w:rsidR="00907AC4">
        <w:t>consumer language,</w:t>
      </w:r>
      <w:r>
        <w:t xml:space="preserve"> sensory attributes and compositional factors</w:t>
      </w:r>
      <w:r w:rsidR="00D73EF4">
        <w:t xml:space="preserve"> contributing to the perception</w:t>
      </w:r>
      <w:r>
        <w:t xml:space="preserve"> of body in beer and wine using</w:t>
      </w:r>
      <w:r w:rsidR="00907AC4">
        <w:t xml:space="preserve"> sensory science and flavour chemistry techniques. </w:t>
      </w:r>
    </w:p>
    <w:p w:rsidR="00C95BA6" w:rsidRDefault="00C95BA6" w:rsidP="00C95BA6">
      <w:r>
        <w:t>The student cohort will be co-supervised by staff at both universities and will undertake a minimum period of research of one year at each institution. The Adelaide-Nottingham Doct</w:t>
      </w:r>
      <w:r w:rsidR="0073674C">
        <w:t>oral Scholars</w:t>
      </w:r>
      <w:r>
        <w:t xml:space="preserve"> will be</w:t>
      </w:r>
      <w:r>
        <w:t xml:space="preserve"> based on the Sutton Bonington campus in Nottingham</w:t>
      </w:r>
      <w:r>
        <w:t xml:space="preserve"> when in the UK, and at the </w:t>
      </w:r>
      <w:r>
        <w:t>Wa</w:t>
      </w:r>
      <w:r>
        <w:t>ite Campus in Adelaide when in Australia</w:t>
      </w:r>
      <w:r>
        <w:t xml:space="preserve">. Both campuses are renowned for their world-leading research in agricultural, food and beverage sciences, and their outstanding facilities for research and teaching. PhD graduates will obtain jointly awarded degrees from the University of Adelaide and the University of Nottingham. The studentships will cover PhD tuition fees, plus a stipend corresponding to the standard research council rates of both countries. </w:t>
      </w:r>
    </w:p>
    <w:p w:rsidR="00C95BA6" w:rsidRDefault="00C95BA6" w:rsidP="00C95BA6">
      <w:r>
        <w:t xml:space="preserve">Eligibility: </w:t>
      </w:r>
      <w:r>
        <w:t xml:space="preserve">The scholarship is open to UK/EU students. </w:t>
      </w:r>
      <w:r>
        <w:t xml:space="preserve">All students should have, or expect to obtain, a first-class or good 2:1/2A honours degree and/or a high distinction, distinction or high merit at the Masters level in a biologically related subject area. </w:t>
      </w:r>
    </w:p>
    <w:p w:rsidR="00C95BA6" w:rsidRDefault="00C95BA6" w:rsidP="00C95BA6">
      <w:r>
        <w:t>A</w:t>
      </w:r>
      <w:r>
        <w:t xml:space="preserve">pply: To apply send your </w:t>
      </w:r>
      <w:proofErr w:type="gramStart"/>
      <w:r>
        <w:t>cv</w:t>
      </w:r>
      <w:proofErr w:type="gramEnd"/>
      <w:r>
        <w:t xml:space="preserve">, </w:t>
      </w:r>
      <w:r>
        <w:t>unofficial transcripts</w:t>
      </w:r>
      <w:r>
        <w:t xml:space="preserve"> (details of University grades/predicted grades) together with the names and contact details of two referees</w:t>
      </w:r>
      <w:r>
        <w:t xml:space="preserve"> to the principal project</w:t>
      </w:r>
      <w:r>
        <w:t xml:space="preserve"> supervisor (R.Ford@nottingham.ac.uk</w:t>
      </w:r>
      <w:r>
        <w:t>). Please</w:t>
      </w:r>
      <w:r>
        <w:t xml:space="preserve"> also</w:t>
      </w:r>
      <w:r>
        <w:t xml:space="preserve"> provide a covering lett</w:t>
      </w:r>
      <w:r>
        <w:t>er to indicate your interests,</w:t>
      </w:r>
      <w:r>
        <w:t xml:space="preserve"> why you are applying to the “Joint Nottingham-Adelaide Programme”</w:t>
      </w:r>
      <w:r>
        <w:t xml:space="preserve"> and what attracts you to this PhD research</w:t>
      </w:r>
      <w:r>
        <w:t xml:space="preserve">. </w:t>
      </w:r>
    </w:p>
    <w:p w:rsidR="00C95BA6" w:rsidRDefault="00C95BA6" w:rsidP="00C95BA6">
      <w:r>
        <w:t>Informal enquiries may be addressed to the individual project supervisors</w:t>
      </w:r>
      <w:r w:rsidR="0073674C">
        <w:t xml:space="preserve"> (contact details below)</w:t>
      </w:r>
      <w:r>
        <w:t xml:space="preserve"> or to </w:t>
      </w:r>
      <w:hyperlink r:id="rId4" w:history="1">
        <w:r w:rsidRPr="006A6A04">
          <w:rPr>
            <w:rStyle w:val="Hyperlink"/>
          </w:rPr>
          <w:t>SB-Research@exmail.nottingham.ac.uk</w:t>
        </w:r>
      </w:hyperlink>
    </w:p>
    <w:p w:rsidR="00DA5399" w:rsidRDefault="00C95BA6" w:rsidP="00DA5399">
      <w:r>
        <w:t xml:space="preserve"> (Contacts:-Rebecca Ford; R.Ford@</w:t>
      </w:r>
      <w:r w:rsidR="00DA5399">
        <w:t>nottingham.ac.</w:t>
      </w:r>
      <w:r>
        <w:t>uk; sue.bastian@adelaide.edu.au)</w:t>
      </w:r>
    </w:p>
    <w:p w:rsidR="00DA5399" w:rsidRDefault="00DA5399" w:rsidP="00DA5399">
      <w:pPr>
        <w:pStyle w:val="NormalWeb"/>
        <w:shd w:val="clear" w:color="auto" w:fill="FFFFFF"/>
        <w:spacing w:before="0" w:beforeAutospacing="0" w:after="0" w:afterAutospacing="0"/>
        <w:textAlignment w:val="baseline"/>
        <w:rPr>
          <w:rFonts w:ascii="Open Sans" w:hAnsi="Open Sans" w:cs="Arial"/>
          <w:color w:val="333333"/>
          <w:sz w:val="21"/>
          <w:szCs w:val="21"/>
        </w:rPr>
      </w:pPr>
      <w:bookmarkStart w:id="0" w:name="_GoBack"/>
      <w:bookmarkEnd w:id="0"/>
      <w:r>
        <w:rPr>
          <w:rStyle w:val="Strong"/>
          <w:rFonts w:ascii="Open Sans" w:hAnsi="Open Sans" w:cs="Arial"/>
          <w:color w:val="333333"/>
          <w:sz w:val="21"/>
          <w:szCs w:val="21"/>
          <w:bdr w:val="none" w:sz="0" w:space="0" w:color="auto" w:frame="1"/>
        </w:rPr>
        <w:t xml:space="preserve">Closing date: </w:t>
      </w:r>
      <w:r w:rsidR="00C95BA6">
        <w:rPr>
          <w:rStyle w:val="Strong"/>
          <w:rFonts w:ascii="Open Sans" w:hAnsi="Open Sans" w:cs="Arial"/>
          <w:color w:val="333333"/>
          <w:sz w:val="21"/>
          <w:szCs w:val="21"/>
          <w:bdr w:val="none" w:sz="0" w:space="0" w:color="auto" w:frame="1"/>
        </w:rPr>
        <w:t>March 2017 or until filled.</w:t>
      </w:r>
      <w:r>
        <w:rPr>
          <w:rFonts w:ascii="Open Sans" w:hAnsi="Open Sans" w:cs="Arial"/>
          <w:color w:val="333333"/>
          <w:sz w:val="21"/>
          <w:szCs w:val="21"/>
        </w:rPr>
        <w:br/>
      </w:r>
      <w:r w:rsidR="00C95BA6">
        <w:rPr>
          <w:rStyle w:val="Strong"/>
          <w:rFonts w:ascii="Open Sans" w:hAnsi="Open Sans" w:cs="Arial"/>
          <w:color w:val="333333"/>
          <w:sz w:val="21"/>
          <w:szCs w:val="21"/>
          <w:bdr w:val="none" w:sz="0" w:space="0" w:color="auto" w:frame="1"/>
        </w:rPr>
        <w:t>Start Date: Flexible between May and September</w:t>
      </w:r>
      <w:r>
        <w:rPr>
          <w:rStyle w:val="Strong"/>
          <w:rFonts w:ascii="Open Sans" w:hAnsi="Open Sans" w:cs="Arial"/>
          <w:color w:val="333333"/>
          <w:sz w:val="21"/>
          <w:szCs w:val="21"/>
          <w:bdr w:val="none" w:sz="0" w:space="0" w:color="auto" w:frame="1"/>
        </w:rPr>
        <w:t xml:space="preserve"> 2017</w:t>
      </w:r>
      <w:r>
        <w:rPr>
          <w:rFonts w:ascii="Open Sans" w:hAnsi="Open Sans" w:cs="Arial"/>
          <w:color w:val="333333"/>
          <w:sz w:val="21"/>
          <w:szCs w:val="21"/>
        </w:rPr>
        <w:br/>
      </w:r>
    </w:p>
    <w:p w:rsidR="00DA5399" w:rsidRDefault="00DA5399"/>
    <w:sectPr w:rsidR="00DA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9"/>
    <w:rsid w:val="003A37AF"/>
    <w:rsid w:val="0073674C"/>
    <w:rsid w:val="00907AC4"/>
    <w:rsid w:val="00C95BA6"/>
    <w:rsid w:val="00D444EC"/>
    <w:rsid w:val="00D50356"/>
    <w:rsid w:val="00D73EF4"/>
    <w:rsid w:val="00DA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C365-8667-4DEC-9408-C8A85E58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5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399"/>
    <w:rPr>
      <w:color w:val="0000FF" w:themeColor="hyperlink"/>
      <w:u w:val="single"/>
    </w:rPr>
  </w:style>
  <w:style w:type="paragraph" w:styleId="NormalWeb">
    <w:name w:val="Normal (Web)"/>
    <w:basedOn w:val="Normal"/>
    <w:uiPriority w:val="99"/>
    <w:semiHidden/>
    <w:unhideWhenUsed/>
    <w:rsid w:val="00DA5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399"/>
    <w:rPr>
      <w:b/>
      <w:bCs/>
    </w:rPr>
  </w:style>
  <w:style w:type="character" w:customStyle="1" w:styleId="Heading1Char">
    <w:name w:val="Heading 1 Char"/>
    <w:basedOn w:val="DefaultParagraphFont"/>
    <w:link w:val="Heading1"/>
    <w:uiPriority w:val="9"/>
    <w:rsid w:val="00DA539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DA5399"/>
  </w:style>
  <w:style w:type="character" w:styleId="FollowedHyperlink">
    <w:name w:val="FollowedHyperlink"/>
    <w:basedOn w:val="DefaultParagraphFont"/>
    <w:uiPriority w:val="99"/>
    <w:semiHidden/>
    <w:unhideWhenUsed/>
    <w:rsid w:val="00C9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0121">
      <w:bodyDiv w:val="1"/>
      <w:marLeft w:val="0"/>
      <w:marRight w:val="0"/>
      <w:marTop w:val="0"/>
      <w:marBottom w:val="0"/>
      <w:divBdr>
        <w:top w:val="none" w:sz="0" w:space="0" w:color="auto"/>
        <w:left w:val="none" w:sz="0" w:space="0" w:color="auto"/>
        <w:bottom w:val="none" w:sz="0" w:space="0" w:color="auto"/>
        <w:right w:val="none" w:sz="0" w:space="0" w:color="auto"/>
      </w:divBdr>
    </w:div>
    <w:div w:id="20437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Research@exmail.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(staff) Rebecca</dc:creator>
  <cp:keywords/>
  <dc:description/>
  <cp:lastModifiedBy>Ford Rebecca</cp:lastModifiedBy>
  <cp:revision>2</cp:revision>
  <dcterms:created xsi:type="dcterms:W3CDTF">2017-01-27T17:11:00Z</dcterms:created>
  <dcterms:modified xsi:type="dcterms:W3CDTF">2017-02-07T13:20:00Z</dcterms:modified>
</cp:coreProperties>
</file>